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31965">
      <w:pPr>
        <w:rPr>
          <w:rFonts w:hint="eastAsia"/>
        </w:rPr>
      </w:pPr>
      <w:r>
        <w:rPr>
          <w:rFonts w:hint="eastAsia"/>
        </w:rPr>
        <w:t>Car Audio Factory Direct Wholesale · 2-Channel Class AB High-Power Amplifier</w:t>
      </w:r>
    </w:p>
    <w:p w14:paraId="40ACE667">
      <w:pPr>
        <w:rPr>
          <w:rFonts w:hint="eastAsia"/>
        </w:rPr>
      </w:pPr>
    </w:p>
    <w:p w14:paraId="6838B899">
      <w:pPr>
        <w:rPr>
          <w:rFonts w:hint="eastAsia"/>
        </w:rPr>
      </w:pPr>
      <w:r>
        <w:rPr>
          <w:rFonts w:hint="eastAsia"/>
        </w:rPr>
        <w:t xml:space="preserve"> TELUNSHI T200.2 | 300W×2 Real RMS | Bridgeable to 500W | High Separation Low Distortion | Designed for B2B Bulk Orders</w:t>
      </w:r>
    </w:p>
    <w:p w14:paraId="3D4C8442">
      <w:pPr>
        <w:rPr>
          <w:rFonts w:hint="eastAsia"/>
        </w:rPr>
      </w:pPr>
    </w:p>
    <w:p w14:paraId="59A22265">
      <w:pPr>
        <w:rPr>
          <w:rFonts w:hint="eastAsia"/>
        </w:rPr>
      </w:pPr>
      <w:r>
        <w:rPr>
          <w:rFonts w:hint="eastAsia"/>
        </w:rPr>
        <w:t>&gt; One-Line Headline: 200W×2 @4Ω / 300W×2 @2Ω real RMS power, 500W×1 @4Ω bridged, Class AB warmth &amp; clarity, ≥60dB channel separation, THD &lt;0.05% — drive front component speakers or bridge for subwoofer duty. One amplifier, multiple configurations.</w:t>
      </w:r>
    </w:p>
    <w:p w14:paraId="7C674E4F">
      <w:pPr>
        <w:rPr>
          <w:rFonts w:hint="eastAsia"/>
        </w:rPr>
      </w:pPr>
    </w:p>
    <w:p w14:paraId="317C73A5">
      <w:pPr>
        <w:rPr>
          <w:rFonts w:hint="eastAsia"/>
        </w:rPr>
      </w:pPr>
      <w:bookmarkStart w:id="0" w:name="_GoBack"/>
      <w:bookmarkEnd w:id="0"/>
    </w:p>
    <w:p w14:paraId="090A6569">
      <w:pPr>
        <w:rPr>
          <w:rFonts w:hint="eastAsia"/>
        </w:rPr>
      </w:pPr>
    </w:p>
    <w:p w14:paraId="651B022F">
      <w:pPr>
        <w:rPr>
          <w:rFonts w:hint="eastAsia"/>
        </w:rPr>
      </w:pPr>
      <w:r>
        <w:rPr>
          <w:rFonts w:hint="eastAsia"/>
        </w:rPr>
        <w:t xml:space="preserve"> Why Choose TELUNSHI T200.2?</w:t>
      </w:r>
    </w:p>
    <w:p w14:paraId="2B5947F2">
      <w:pPr>
        <w:rPr>
          <w:rFonts w:hint="eastAsia"/>
        </w:rPr>
      </w:pPr>
    </w:p>
    <w:p w14:paraId="1C48DF0D">
      <w:pPr>
        <w:rPr>
          <w:rFonts w:hint="eastAsia"/>
        </w:rPr>
      </w:pPr>
      <w:r>
        <w:rPr>
          <w:rFonts w:hint="eastAsia"/>
        </w:rPr>
        <w:t xml:space="preserve"> ✅ 1. High Power Output — Flexible for Multiple Configurations</w:t>
      </w:r>
    </w:p>
    <w:p w14:paraId="629DC262">
      <w:pPr>
        <w:rPr>
          <w:rFonts w:hint="eastAsia"/>
        </w:rPr>
      </w:pPr>
      <w:r>
        <w:rPr>
          <w:rFonts w:hint="eastAsia"/>
        </w:rPr>
        <w:t>The T200.2 delivers 200W×2 @4Ω and 300W×2 @2Ω, with 500W×1 @4Ω in bridged mode. Run stereo for front component speakers, or bridge to mono for subwoofer duty — one amplifier covers two mainstream upgrade paths, reducing inventory complexity and improving capital efficiency.</w:t>
      </w:r>
    </w:p>
    <w:p w14:paraId="5DCA7204">
      <w:pPr>
        <w:rPr>
          <w:rFonts w:hint="eastAsia"/>
        </w:rPr>
      </w:pPr>
    </w:p>
    <w:p w14:paraId="348D4C82">
      <w:pPr>
        <w:rPr>
          <w:rFonts w:hint="eastAsia"/>
        </w:rPr>
      </w:pPr>
      <w:r>
        <w:rPr>
          <w:rFonts w:hint="eastAsia"/>
        </w:rPr>
        <w:t xml:space="preserve"> ✅ 2. Class AB Amplification — Warm, Natural Sound Quality</w:t>
      </w:r>
    </w:p>
    <w:p w14:paraId="4CF9B04F">
      <w:pPr>
        <w:rPr>
          <w:rFonts w:hint="eastAsia" w:eastAsiaTheme="minorEastAsia"/>
          <w:lang w:eastAsia="zh-CN"/>
        </w:rPr>
      </w:pPr>
      <w:r>
        <w:rPr>
          <w:rFonts w:hint="eastAsia"/>
        </w:rPr>
        <w:t>Class AB topology combines the fidelity of Class A with the efficiency of Class B. Rich midrange, sweet vocals, and punchy bass with musical warmth. Perfect for sound quality (SQ) focused systems — your end customers will love what they hear. Better sound = better reviews = repeat business for your shop.</w:t>
      </w:r>
    </w:p>
    <w:p w14:paraId="014E9A67">
      <w:pPr>
        <w:rPr>
          <w:rFonts w:hint="eastAsia"/>
        </w:rPr>
      </w:pPr>
    </w:p>
    <w:p w14:paraId="7C25FFCC">
      <w:pPr>
        <w:rPr>
          <w:rFonts w:hint="eastAsia"/>
        </w:rPr>
      </w:pPr>
      <w:r>
        <w:rPr>
          <w:rFonts w:hint="eastAsia"/>
        </w:rPr>
        <w:t xml:space="preserve"> ✅ 3. High Channel Separation — Precision Soundstage</w:t>
      </w:r>
    </w:p>
    <w:p w14:paraId="0DF54648">
      <w:pPr>
        <w:rPr>
          <w:rFonts w:hint="eastAsia"/>
        </w:rPr>
      </w:pPr>
      <w:r>
        <w:rPr>
          <w:rFonts w:hint="eastAsia"/>
        </w:rPr>
        <w:t>With ≥60dB channel separation, left and right signals remain perfectly isolated. Precise imaging, clear instrument separation, and a wide soundstage — this is critical for audiophiles and a key differentiator from budget amplifiers.</w:t>
      </w:r>
    </w:p>
    <w:p w14:paraId="6D150965">
      <w:pPr>
        <w:rPr>
          <w:rFonts w:hint="eastAsia"/>
        </w:rPr>
      </w:pPr>
    </w:p>
    <w:p w14:paraId="28E0A31C">
      <w:pPr>
        <w:rPr>
          <w:rFonts w:hint="eastAsia"/>
        </w:rPr>
      </w:pPr>
      <w:r>
        <w:rPr>
          <w:rFonts w:hint="eastAsia"/>
        </w:rPr>
        <w:t xml:space="preserve"> ✅ 4. Flexible System Configurations for Various Vehicle Types</w:t>
      </w:r>
    </w:p>
    <w:p w14:paraId="093DE421">
      <w:pPr>
        <w:rPr>
          <w:rFonts w:hint="eastAsia"/>
        </w:rPr>
      </w:pPr>
      <w:r>
        <w:rPr>
          <w:rFonts w:hint="eastAsia"/>
        </w:rPr>
        <w:t>- Stereo Mode: Drive left and right front component speakers for a high-quality front soundstage.</w:t>
      </w:r>
    </w:p>
    <w:p w14:paraId="21D4D60A">
      <w:pPr>
        <w:rPr>
          <w:rFonts w:hint="eastAsia"/>
        </w:rPr>
      </w:pPr>
      <w:r>
        <w:rPr>
          <w:rFonts w:hint="eastAsia"/>
        </w:rPr>
        <w:t>- Bridged Mode: Bridge to mono for high-power output to drive mid-to-large subwoofers — powerful bass that impresses.</w:t>
      </w:r>
    </w:p>
    <w:p w14:paraId="4E56CE92">
      <w:pPr>
        <w:rPr>
          <w:rFonts w:hint="eastAsia"/>
        </w:rPr>
      </w:pPr>
      <w:r>
        <w:rPr>
          <w:rFonts w:hint="eastAsia"/>
        </w:rPr>
        <w:t>- Passive Crossover Systems: Pair with crossovers to easily drive front 2-way component or coaxial speakers.</w:t>
      </w:r>
    </w:p>
    <w:p w14:paraId="586B1C31">
      <w:pPr>
        <w:rPr>
          <w:rFonts w:hint="eastAsia" w:eastAsiaTheme="minorEastAsia"/>
          <w:lang w:eastAsia="zh-CN"/>
        </w:rPr>
      </w:pPr>
      <w:r>
        <w:rPr>
          <w:rFonts w:hint="eastAsia"/>
        </w:rPr>
        <w:t>One amplifier supports multiple setups — reduce installation complexity.</w:t>
      </w:r>
    </w:p>
    <w:p w14:paraId="3E1DD45C">
      <w:pPr>
        <w:rPr>
          <w:rFonts w:hint="eastAsia"/>
        </w:rPr>
      </w:pPr>
    </w:p>
    <w:p w14:paraId="451E913E">
      <w:pPr>
        <w:rPr>
          <w:rFonts w:hint="eastAsia"/>
        </w:rPr>
      </w:pPr>
      <w:r>
        <w:rPr>
          <w:rFonts w:hint="eastAsia"/>
        </w:rPr>
        <w:t xml:space="preserve"> ✅ 5. Wide Input Sensitivity — Universal Compatibility</w:t>
      </w:r>
    </w:p>
    <w:p w14:paraId="29E55D94">
      <w:pPr>
        <w:rPr>
          <w:rFonts w:hint="eastAsia"/>
        </w:rPr>
      </w:pPr>
      <w:r>
        <w:rPr>
          <w:rFonts w:hint="eastAsia"/>
        </w:rPr>
        <w:t>Input sensitivity ranges from 250mV to 2V, compatible with both OEM head unit high-level outputs and aftermarket low-level outputs. No additional adapters needed for most sources — lower installation barriers for your installers.</w:t>
      </w:r>
    </w:p>
    <w:p w14:paraId="01E6DD39">
      <w:pPr>
        <w:rPr>
          <w:rFonts w:hint="eastAsia"/>
        </w:rPr>
      </w:pPr>
    </w:p>
    <w:p w14:paraId="69791188">
      <w:pPr>
        <w:rPr>
          <w:rFonts w:hint="eastAsia"/>
        </w:rPr>
      </w:pPr>
      <w:r>
        <w:rPr>
          <w:rFonts w:hint="eastAsia"/>
        </w:rPr>
        <w:t xml:space="preserve"> ✅ 6. Factory Direct Wholesale — Tour Welcome</w:t>
      </w:r>
    </w:p>
    <w:p w14:paraId="048B25C9">
      <w:pPr>
        <w:rPr>
          <w:rFonts w:hint="eastAsia" w:eastAsiaTheme="minorEastAsia"/>
          <w:lang w:eastAsia="zh-CN"/>
        </w:rPr>
      </w:pPr>
      <w:r>
        <w:rPr>
          <w:rFonts w:hint="eastAsia"/>
        </w:rPr>
        <w:t>We are based in Foshan, the heart of China's car audio manufacturing industry. Our own factory integrates R&amp;D and production, offering competitive wholesale pricing directly to global buyers. You are welcome to visit our facility to see our processes, quality control, and real inventory. No middlemen — transparent pricing, consistent quality, and reliable supply.</w:t>
      </w:r>
    </w:p>
    <w:p w14:paraId="42839234">
      <w:pPr>
        <w:rPr>
          <w:rFonts w:hint="eastAsia"/>
        </w:rPr>
      </w:pPr>
    </w:p>
    <w:p w14:paraId="1E8BFCC7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773E2619">
      <w:pPr>
        <w:rPr>
          <w:rFonts w:hint="eastAsia"/>
        </w:rPr>
      </w:pPr>
    </w:p>
    <w:p w14:paraId="3D24DCDA">
      <w:pPr>
        <w:rPr>
          <w:rFonts w:hint="eastAsia"/>
        </w:rPr>
      </w:pPr>
      <w:r>
        <w:rPr>
          <w:rFonts w:hint="eastAsia"/>
        </w:rPr>
        <w:t>- 🚗 Professional Car Audio Shops – Drive front 2-way component speakers for premium front soundstage, or bridge for subwoofer upgrades from entry to mid-level.</w:t>
      </w:r>
    </w:p>
    <w:p w14:paraId="43400EC7">
      <w:pPr>
        <w:rPr>
          <w:rFonts w:hint="eastAsia"/>
        </w:rPr>
      </w:pPr>
      <w:r>
        <w:rPr>
          <w:rFonts w:hint="eastAsia"/>
        </w:rPr>
        <w:t>- 📦 OEM / ODM Audio Brands – Customizable appearance, logo, packaging. Build your own high-power amplifier product line with our reliable platform.</w:t>
      </w:r>
    </w:p>
    <w:p w14:paraId="1A91F56A">
      <w:pPr>
        <w:rPr>
          <w:rFonts w:hint="eastAsia"/>
        </w:rPr>
      </w:pPr>
      <w:r>
        <w:rPr>
          <w:rFonts w:hint="eastAsia"/>
        </w:rPr>
        <w:t>- 🌍 Cross-Border Sellers (Amazon, eBay, AliExpress) – High-power 2-channel amps are bestsellers. Class AB sound quality appeals to audiophiles — excellent reviews, low return rates.</w:t>
      </w:r>
    </w:p>
    <w:p w14:paraId="6CB55120">
      <w:pPr>
        <w:rPr>
          <w:rFonts w:hint="eastAsia"/>
        </w:rPr>
      </w:pPr>
      <w:r>
        <w:rPr>
          <w:rFonts w:hint="eastAsia"/>
        </w:rPr>
        <w:t>- 🏭 Distributors &amp; Wholesalers – Direct factory wholesale pricing, stable lead times, scalable MOQ.</w:t>
      </w:r>
    </w:p>
    <w:p w14:paraId="7169BA90">
      <w:pPr>
        <w:rPr>
          <w:rFonts w:hint="eastAsia"/>
        </w:rPr>
      </w:pPr>
    </w:p>
    <w:p w14:paraId="38028927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75E845D5">
      <w:pPr>
        <w:rPr>
          <w:rFonts w:hint="eastAsia"/>
        </w:rPr>
      </w:pPr>
    </w:p>
    <w:p w14:paraId="2312A718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393FA687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4C4E1899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196B9255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</w:p>
    <w:p w14:paraId="7BFD406A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56B37771">
      <w:pPr>
        <w:rPr>
          <w:rFonts w:hint="eastAsia"/>
        </w:rPr>
      </w:pPr>
    </w:p>
    <w:p w14:paraId="32C9A4E0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30C87978">
      <w:pPr>
        <w:rPr>
          <w:rFonts w:hint="eastAsia"/>
        </w:rPr>
      </w:pPr>
    </w:p>
    <w:p w14:paraId="4094B8D7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61F6E43C">
      <w:pPr>
        <w:rPr>
          <w:rFonts w:hint="eastAsia"/>
        </w:rPr>
      </w:pPr>
    </w:p>
    <w:p w14:paraId="1F6C926D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73DC4C4A">
      <w:pPr>
        <w:rPr>
          <w:rFonts w:hint="eastAsia"/>
        </w:rPr>
      </w:pPr>
    </w:p>
    <w:p w14:paraId="7231F62C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587AE060">
      <w:pPr>
        <w:rPr>
          <w:rFonts w:hint="eastAsia"/>
        </w:rPr>
      </w:pPr>
      <w:r>
        <w:rPr>
          <w:rFonts w:hint="eastAsia"/>
        </w:rPr>
        <w:t>WhatsApp / WeChat: +86 13922322386</w:t>
      </w:r>
    </w:p>
    <w:p w14:paraId="508730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0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2026-06-16T07:00:37Z</dcterms:created>
  <dc:creator>Administrator</dc:creator>
  <cp:lastModifiedBy>淺</cp:lastModifiedBy>
  <dcterms:modified xsi:type="dcterms:W3CDTF">2026-06-16T07:01:46Z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9DC157D4BDD44F88B1BA688553D20547_12</vt:lpwstr>
  </property>
</Properties>
</file>