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666C14">
      <w:pPr>
        <w:rPr>
          <w:rFonts w:hint="eastAsia"/>
        </w:rPr>
      </w:pPr>
      <w:r>
        <w:rPr>
          <w:rFonts w:hint="eastAsia"/>
        </w:rPr>
        <w:t xml:space="preserve"> China Car Audio Factory Direct · Monoblock Class D Amplifier</w:t>
      </w:r>
    </w:p>
    <w:p w14:paraId="0B8251D7">
      <w:pPr>
        <w:rPr>
          <w:rFonts w:hint="eastAsia"/>
        </w:rPr>
      </w:pPr>
    </w:p>
    <w:p w14:paraId="313846D8">
      <w:pPr>
        <w:rPr>
          <w:rFonts w:hint="eastAsia"/>
        </w:rPr>
      </w:pPr>
      <w:r>
        <w:rPr>
          <w:rFonts w:hint="eastAsia"/>
        </w:rPr>
        <w:t xml:space="preserve"> TELUNSHI T1000.1S | 1000W Real RMS | Full Tuning Suite | Low Distortion High SNR | Designed for B2B Bulk Orders</w:t>
      </w:r>
    </w:p>
    <w:p w14:paraId="0DC77BF8">
      <w:pPr>
        <w:rPr>
          <w:rFonts w:hint="eastAsia"/>
        </w:rPr>
      </w:pPr>
    </w:p>
    <w:p w14:paraId="5758AC4D">
      <w:pPr>
        <w:rPr>
          <w:rFonts w:hint="eastAsia"/>
        </w:rPr>
      </w:pPr>
      <w:r>
        <w:rPr>
          <w:rFonts w:hint="eastAsia"/>
        </w:rPr>
        <w:t>&gt; One-Line Headline: 1000W real RMS power @1Ω, THD ≤0.04%, SNR ≥90dB — built for serious bass systems. Factory direct, tour welcome. The top choice for B2B buyers.</w:t>
      </w:r>
    </w:p>
    <w:p w14:paraId="5BF8FB2A">
      <w:pPr>
        <w:rPr>
          <w:rFonts w:hint="eastAsia"/>
        </w:rPr>
      </w:pPr>
    </w:p>
    <w:p w14:paraId="301B6BC3">
      <w:pPr>
        <w:rPr>
          <w:rFonts w:hint="eastAsia"/>
        </w:rPr>
      </w:pPr>
      <w:r>
        <w:rPr>
          <w:rFonts w:hint="eastAsia"/>
        </w:rPr>
        <w:t xml:space="preserve"> Key Specifications</w:t>
      </w:r>
    </w:p>
    <w:p w14:paraId="0E119D04">
      <w:pPr>
        <w:rPr>
          <w:rFonts w:hint="eastAsia"/>
        </w:rPr>
      </w:pPr>
    </w:p>
    <w:p w14:paraId="5F3522C0">
      <w:pPr>
        <w:rPr>
          <w:rFonts w:hint="eastAsia"/>
        </w:rPr>
      </w:pPr>
      <w:r>
        <w:rPr>
          <w:rFonts w:hint="eastAsia"/>
        </w:rPr>
        <w:t>| Parameter | Value |</w:t>
      </w:r>
    </w:p>
    <w:p w14:paraId="0EA39A5C">
      <w:pPr>
        <w:rPr>
          <w:rFonts w:hint="eastAsia"/>
        </w:rPr>
      </w:pPr>
      <w:r>
        <w:rPr>
          <w:rFonts w:hint="eastAsia"/>
        </w:rPr>
        <w:t>|-----------|-------|</w:t>
      </w:r>
    </w:p>
    <w:p w14:paraId="5C04F41B">
      <w:pPr>
        <w:rPr>
          <w:rFonts w:hint="eastAsia"/>
        </w:rPr>
      </w:pPr>
      <w:r>
        <w:rPr>
          <w:rFonts w:hint="eastAsia"/>
        </w:rPr>
        <w:t>| RMS Power Output | 600W × 1 @2Ω&lt;br&gt;1000W × 1 @1Ω |</w:t>
      </w:r>
    </w:p>
    <w:p w14:paraId="4108C059">
      <w:pPr>
        <w:rPr>
          <w:rFonts w:hint="eastAsia"/>
        </w:rPr>
      </w:pPr>
      <w:r>
        <w:rPr>
          <w:rFonts w:hint="eastAsia"/>
        </w:rPr>
        <w:t>| Amplifier Class | Class-D Monoblock |</w:t>
      </w:r>
    </w:p>
    <w:p w14:paraId="60DE38E0">
      <w:pPr>
        <w:rPr>
          <w:rFonts w:hint="eastAsia"/>
        </w:rPr>
      </w:pPr>
      <w:r>
        <w:rPr>
          <w:rFonts w:hint="eastAsia"/>
        </w:rPr>
        <w:t>| Signal-to-Noise Ratio (SNR) | ≥90dB |</w:t>
      </w:r>
    </w:p>
    <w:p w14:paraId="020DD120">
      <w:pPr>
        <w:rPr>
          <w:rFonts w:hint="eastAsia"/>
        </w:rPr>
      </w:pPr>
      <w:r>
        <w:rPr>
          <w:rFonts w:hint="eastAsia"/>
        </w:rPr>
        <w:t>| Total Harmonic Distortion (THD) | ≤0.04% |</w:t>
      </w:r>
    </w:p>
    <w:p w14:paraId="76B47940">
      <w:pPr>
        <w:rPr>
          <w:rFonts w:hint="eastAsia"/>
        </w:rPr>
      </w:pPr>
      <w:r>
        <w:rPr>
          <w:rFonts w:hint="eastAsia"/>
        </w:rPr>
        <w:t>| Frequency Response | 10Hz – 250Hz |</w:t>
      </w:r>
    </w:p>
    <w:p w14:paraId="6FAEA02E">
      <w:pPr>
        <w:rPr>
          <w:rFonts w:hint="eastAsia"/>
        </w:rPr>
      </w:pPr>
      <w:r>
        <w:rPr>
          <w:rFonts w:hint="eastAsia"/>
        </w:rPr>
        <w:t>| Operating Voltage | 10V – 15V DC |</w:t>
      </w:r>
    </w:p>
    <w:p w14:paraId="35365523">
      <w:pPr>
        <w:rPr>
          <w:rFonts w:hint="eastAsia"/>
        </w:rPr>
      </w:pPr>
      <w:r>
        <w:rPr>
          <w:rFonts w:hint="eastAsia"/>
        </w:rPr>
        <w:t>| Low-Pass Filter (LPF) | 22Hz – 1605Hz continuously variable |</w:t>
      </w:r>
    </w:p>
    <w:p w14:paraId="273C388A">
      <w:pPr>
        <w:rPr>
          <w:rFonts w:hint="eastAsia"/>
        </w:rPr>
      </w:pPr>
      <w:r>
        <w:rPr>
          <w:rFonts w:hint="eastAsia"/>
        </w:rPr>
        <w:t>| Subsonic Filter | 22Hz adjustable |</w:t>
      </w:r>
    </w:p>
    <w:p w14:paraId="53224A0A">
      <w:pPr>
        <w:rPr>
          <w:rFonts w:hint="eastAsia"/>
        </w:rPr>
      </w:pPr>
      <w:r>
        <w:rPr>
          <w:rFonts w:hint="eastAsia"/>
        </w:rPr>
        <w:t>| Phase Shift | 0° – 180° continuously variable |</w:t>
      </w:r>
    </w:p>
    <w:p w14:paraId="7D319C09">
      <w:pPr>
        <w:rPr>
          <w:rFonts w:hint="eastAsia"/>
        </w:rPr>
      </w:pPr>
      <w:r>
        <w:rPr>
          <w:rFonts w:hint="eastAsia"/>
        </w:rPr>
        <w:t>| Bass Boost | 0dB / 12dB selectable |</w:t>
      </w:r>
    </w:p>
    <w:p w14:paraId="060A304A">
      <w:pPr>
        <w:rPr>
          <w:rFonts w:hint="eastAsia"/>
        </w:rPr>
      </w:pPr>
      <w:r>
        <w:rPr>
          <w:rFonts w:hint="eastAsia"/>
        </w:rPr>
        <w:t>| EQ Adjustment | 22Hz – 70Hz adjustable |</w:t>
      </w:r>
    </w:p>
    <w:p w14:paraId="52E18F1E">
      <w:pPr>
        <w:rPr>
          <w:rFonts w:hint="eastAsia"/>
        </w:rPr>
      </w:pPr>
      <w:r>
        <w:rPr>
          <w:rFonts w:hint="eastAsia"/>
        </w:rPr>
        <w:t>| Gain Range | Adjustable (input sensitivity compatible) |</w:t>
      </w:r>
    </w:p>
    <w:p w14:paraId="0E5B4E68">
      <w:pPr>
        <w:rPr>
          <w:rFonts w:hint="eastAsia"/>
        </w:rPr>
      </w:pPr>
      <w:r>
        <w:rPr>
          <w:rFonts w:hint="eastAsia"/>
        </w:rPr>
        <w:t>| Remote Bass Control | Ready for external Remote Bass Knob |</w:t>
      </w:r>
    </w:p>
    <w:p w14:paraId="1E10D117">
      <w:pPr>
        <w:rPr>
          <w:rFonts w:hint="eastAsia"/>
        </w:rPr>
      </w:pPr>
      <w:r>
        <w:rPr>
          <w:rFonts w:hint="eastAsia"/>
        </w:rPr>
        <w:t>| Protection Indicator | PWR (green) / PRT (red) LED |</w:t>
      </w:r>
    </w:p>
    <w:p w14:paraId="75E18A18">
      <w:pPr>
        <w:rPr>
          <w:rFonts w:hint="eastAsia"/>
        </w:rPr>
      </w:pPr>
      <w:r>
        <w:rPr>
          <w:rFonts w:hint="eastAsia"/>
        </w:rPr>
        <w:t>| Cooling | Aluminum extrusion + natural convection |</w:t>
      </w:r>
    </w:p>
    <w:p w14:paraId="49EC9F4F">
      <w:pPr>
        <w:rPr>
          <w:rFonts w:hint="eastAsia"/>
        </w:rPr>
      </w:pPr>
    </w:p>
    <w:p w14:paraId="3FF783C2">
      <w:pPr>
        <w:rPr>
          <w:rFonts w:hint="eastAsia"/>
        </w:rPr>
      </w:pPr>
      <w:r>
        <w:rPr>
          <w:rFonts w:hint="eastAsia"/>
        </w:rPr>
        <w:t xml:space="preserve"> Why Choose TELUNSHI T1000.1S?</w:t>
      </w:r>
    </w:p>
    <w:p w14:paraId="00FDB27F">
      <w:pPr>
        <w:rPr>
          <w:rFonts w:hint="eastAsia"/>
        </w:rPr>
      </w:pPr>
    </w:p>
    <w:p w14:paraId="201C8A0A">
      <w:pPr>
        <w:rPr>
          <w:rFonts w:hint="eastAsia"/>
        </w:rPr>
      </w:pPr>
      <w:r>
        <w:rPr>
          <w:rFonts w:hint="eastAsia"/>
        </w:rPr>
        <w:t xml:space="preserve"> ✅ 1. Honest Power That Drives Real Bass</w:t>
      </w:r>
    </w:p>
    <w:p w14:paraId="077E1768">
      <w:pPr>
        <w:rPr>
          <w:rFonts w:hint="eastAsia" w:eastAsiaTheme="minorEastAsia"/>
          <w:lang w:eastAsia="zh-CN"/>
        </w:rPr>
      </w:pPr>
      <w:r>
        <w:rPr>
          <w:rFonts w:hint="eastAsia"/>
        </w:rPr>
        <w:t>Many amplifiers in this price range fail to sustain 1000W @1Ω. The T1000.1S delivers 1000W @1Ω and 600W @2Ω RMS with ≤0.04% THD and ≥90dB SNR. Your end customers get clean, punchy bass without distortion or background noise — fewer complaints, better reviews.</w:t>
      </w:r>
    </w:p>
    <w:p w14:paraId="6D00522E">
      <w:pPr>
        <w:rPr>
          <w:rFonts w:hint="eastAsia"/>
        </w:rPr>
      </w:pPr>
    </w:p>
    <w:p w14:paraId="7CDEB1B8">
      <w:pPr>
        <w:rPr>
          <w:rFonts w:hint="eastAsia"/>
        </w:rPr>
      </w:pPr>
      <w:r>
        <w:rPr>
          <w:rFonts w:hint="eastAsia"/>
        </w:rPr>
        <w:t xml:space="preserve"> ✅ 2. Full Tuning Control in One Chassis</w:t>
      </w:r>
    </w:p>
    <w:p w14:paraId="5A1D6210">
      <w:pPr>
        <w:rPr>
          <w:rFonts w:hint="eastAsia"/>
        </w:rPr>
      </w:pPr>
      <w:r>
        <w:rPr>
          <w:rFonts w:hint="eastAsia"/>
        </w:rPr>
        <w:t>- LPF 22Hz–1605Hz – Works with any subwoofer, from compact sealed boxes to high-excursion competition subs.</w:t>
      </w:r>
    </w:p>
    <w:p w14:paraId="33BA23B6">
      <w:pPr>
        <w:rPr>
          <w:rFonts w:hint="eastAsia"/>
        </w:rPr>
      </w:pPr>
      <w:r>
        <w:rPr>
          <w:rFonts w:hint="eastAsia"/>
        </w:rPr>
        <w:t>- Subsonic 22Hz – Cuts damaging ultra-low frequencies, protecting the woofer and reducing warranty claims.</w:t>
      </w:r>
    </w:p>
    <w:p w14:paraId="138863A1">
      <w:pPr>
        <w:rPr>
          <w:rFonts w:hint="eastAsia" w:eastAsiaTheme="minorEastAsia"/>
          <w:lang w:eastAsia="zh-CN"/>
        </w:rPr>
      </w:pPr>
      <w:r>
        <w:rPr>
          <w:rFonts w:hint="eastAsia"/>
        </w:rPr>
        <w:t>- 0-180° Continuous Phase – Eliminates phase cancellation caused by mounting positions. Lower install rework rates, happy installers.</w:t>
      </w:r>
    </w:p>
    <w:p w14:paraId="1AB3BC45">
      <w:pPr>
        <w:rPr>
          <w:rFonts w:hint="eastAsia"/>
        </w:rPr>
      </w:pPr>
      <w:r>
        <w:rPr>
          <w:rFonts w:hint="eastAsia"/>
        </w:rPr>
        <w:t>- 0/12dB Bass Boost – Lets users tailor the bass character (SPL vs. SQ). Adds selling points at retail level.</w:t>
      </w:r>
    </w:p>
    <w:p w14:paraId="3C1D85D1">
      <w:pPr>
        <w:rPr>
          <w:rFonts w:hint="eastAsia"/>
        </w:rPr>
      </w:pPr>
      <w:r>
        <w:rPr>
          <w:rFonts w:hint="eastAsia"/>
        </w:rPr>
        <w:t>- EQ 22Hz–70Hz – Fine-tune low-frequency response to match vehicle acoustics.</w:t>
      </w:r>
    </w:p>
    <w:p w14:paraId="4A92D214">
      <w:pPr>
        <w:rPr>
          <w:rFonts w:hint="eastAsia"/>
        </w:rPr>
      </w:pPr>
      <w:r>
        <w:rPr>
          <w:rFonts w:hint="eastAsia"/>
        </w:rPr>
        <w:t>- Remote Bass Control Input – Driver-seat bass adjustment. A premium feature that justifies a higher price tag for your customers.</w:t>
      </w:r>
    </w:p>
    <w:p w14:paraId="24D0F2CF">
      <w:pPr>
        <w:rPr>
          <w:rFonts w:hint="eastAsia"/>
        </w:rPr>
      </w:pPr>
    </w:p>
    <w:p w14:paraId="7DBC5124">
      <w:pPr>
        <w:rPr>
          <w:rFonts w:hint="eastAsia"/>
        </w:rPr>
      </w:pPr>
      <w:r>
        <w:rPr>
          <w:rFonts w:hint="eastAsia"/>
        </w:rPr>
        <w:t xml:space="preserve"> ✅ 3. Class-D Efficiency: Less Heat, Fewer Returns</w:t>
      </w:r>
    </w:p>
    <w:p w14:paraId="1E2B513A">
      <w:pPr>
        <w:rPr>
          <w:rFonts w:hint="eastAsia" w:eastAsiaTheme="minorEastAsia"/>
          <w:lang w:eastAsia="zh-CN"/>
        </w:rPr>
      </w:pPr>
      <w:r>
        <w:rPr>
          <w:rFonts w:hint="eastAsia"/>
        </w:rPr>
        <w:t>Class-D topology delivers &gt;80% efficiency, running cool even under heavy load. Wide 10–15V working voltage ensures compatibility with start-stop systems and older vehicles. Less thermal shutdown = lower return rates = better margins for you.</w:t>
      </w:r>
    </w:p>
    <w:p w14:paraId="060035B4">
      <w:pPr>
        <w:rPr>
          <w:rFonts w:hint="eastAsia"/>
        </w:rPr>
      </w:pPr>
    </w:p>
    <w:p w14:paraId="4D4629B5">
      <w:pPr>
        <w:rPr>
          <w:rFonts w:hint="eastAsia"/>
        </w:rPr>
      </w:pPr>
      <w:r>
        <w:rPr>
          <w:rFonts w:hint="eastAsia"/>
        </w:rPr>
        <w:t xml:space="preserve"> ✅ 4. Instant Diagnostic LED = Lower Support Costs</w:t>
      </w:r>
    </w:p>
    <w:p w14:paraId="58CA2806">
      <w:pPr>
        <w:rPr>
          <w:rFonts w:hint="eastAsia" w:eastAsiaTheme="minorEastAsia"/>
          <w:lang w:eastAsia="zh-CN"/>
        </w:rPr>
      </w:pPr>
      <w:r>
        <w:rPr>
          <w:rFonts w:hint="eastAsia"/>
        </w:rPr>
        <w:t>The PWR (green) and PRT (red) LEDs give instant visual feedback: normal operation, thermal/overload/short protection active. Your support team can guide customers remotely without opening the product. Direct reduction in after-sales service cost.</w:t>
      </w:r>
    </w:p>
    <w:p w14:paraId="46DDF2B9">
      <w:pPr>
        <w:rPr>
          <w:rFonts w:hint="eastAsia"/>
        </w:rPr>
      </w:pPr>
    </w:p>
    <w:p w14:paraId="464CC939">
      <w:pPr>
        <w:rPr>
          <w:rFonts w:hint="eastAsia"/>
        </w:rPr>
      </w:pPr>
      <w:r>
        <w:rPr>
          <w:rFonts w:hint="eastAsia"/>
        </w:rPr>
        <w:t xml:space="preserve"> ✅ 5. Factory Direct — Tour Welcome</w:t>
      </w:r>
    </w:p>
    <w:p w14:paraId="4D905B7A">
      <w:pPr>
        <w:rPr>
          <w:rFonts w:hint="eastAsia" w:eastAsiaTheme="minorEastAsia"/>
          <w:lang w:eastAsia="zh-CN"/>
        </w:rPr>
      </w:pPr>
      <w:r>
        <w:rPr>
          <w:rFonts w:hint="eastAsia"/>
        </w:rPr>
        <w:t>We are based in Foshan, the heart of China's car audio manufacturing industry. Our own factory integrates R&amp;D and production. Global buyers are welcome to visit our facility to see our processes, quality control, and real inventory. No middlemen — transparent pricing, consistent quality.</w:t>
      </w:r>
    </w:p>
    <w:p w14:paraId="44802329">
      <w:pPr>
        <w:rPr>
          <w:rFonts w:hint="eastAsia"/>
        </w:rPr>
      </w:pPr>
    </w:p>
    <w:p w14:paraId="69A5F147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49B90963">
      <w:pPr>
        <w:rPr>
          <w:rFonts w:hint="eastAsia"/>
        </w:rPr>
      </w:pPr>
    </w:p>
    <w:p w14:paraId="243CD7A8">
      <w:pPr>
        <w:rPr>
          <w:rFonts w:hint="eastAsia"/>
        </w:rPr>
      </w:pPr>
      <w:r>
        <w:rPr>
          <w:rFonts w:hint="eastAsia"/>
        </w:rPr>
        <w:t>- 🚗 Professional Car Audio Shops – Go-to amplifier for subwoofer upgrades. Perfect for package deals.</w:t>
      </w:r>
    </w:p>
    <w:p w14:paraId="0629A5A6">
      <w:pPr>
        <w:rPr>
          <w:rFonts w:hint="eastAsia"/>
        </w:rPr>
      </w:pPr>
      <w:r>
        <w:rPr>
          <w:rFonts w:hint="eastAsia"/>
        </w:rPr>
        <w:t>- 📦 OEM / ODM Audio Brands – Available as standalone amplifier or part of a full system. Customization options (logo, color, packaging) available.</w:t>
      </w:r>
    </w:p>
    <w:p w14:paraId="1F3CE001">
      <w:pPr>
        <w:rPr>
          <w:rFonts w:hint="eastAsia"/>
        </w:rPr>
      </w:pPr>
      <w:r>
        <w:rPr>
          <w:rFonts w:hint="eastAsia"/>
        </w:rPr>
        <w:t>- 🌍 Cross-Border Sellers (Amazon, eBay, AliExpress) – High power, full feature set, low return rate. Proven seller in the car electronics category.</w:t>
      </w:r>
    </w:p>
    <w:p w14:paraId="4685BE6F">
      <w:pPr>
        <w:rPr>
          <w:rFonts w:hint="eastAsia"/>
        </w:rPr>
      </w:pPr>
      <w:r>
        <w:rPr>
          <w:rFonts w:hint="eastAsia"/>
        </w:rPr>
        <w:t>- 🏭 Distributors &amp; Wholesalers – Direct factory pricing. Stable lead times and scalable MOQ.</w:t>
      </w:r>
    </w:p>
    <w:p w14:paraId="3E950D81">
      <w:pPr>
        <w:rPr>
          <w:rFonts w:hint="eastAsia"/>
        </w:rPr>
      </w:pPr>
    </w:p>
    <w:p w14:paraId="1F7960DA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1032B9F1">
      <w:pPr>
        <w:rPr>
          <w:rFonts w:hint="eastAsia"/>
        </w:rPr>
      </w:pPr>
    </w:p>
    <w:p w14:paraId="76908CA9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573F63DF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215612FE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4DDAEA55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  <w:bookmarkStart w:id="0" w:name="_GoBack"/>
      <w:bookmarkEnd w:id="0"/>
    </w:p>
    <w:p w14:paraId="7903C8C2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7E5A7A44">
      <w:pPr>
        <w:rPr>
          <w:rFonts w:hint="eastAsia"/>
        </w:rPr>
      </w:pPr>
    </w:p>
    <w:p w14:paraId="1EA20607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6AFC2EDF">
      <w:pPr>
        <w:rPr>
          <w:rFonts w:hint="eastAsia"/>
        </w:rPr>
      </w:pPr>
    </w:p>
    <w:p w14:paraId="2F6236E3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00E6B7C0">
      <w:pPr>
        <w:rPr>
          <w:rFonts w:hint="eastAsia"/>
        </w:rPr>
      </w:pPr>
    </w:p>
    <w:p w14:paraId="0B59B6B6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7D815B8B">
      <w:pPr>
        <w:rPr>
          <w:rFonts w:hint="eastAsia"/>
        </w:rPr>
      </w:pPr>
    </w:p>
    <w:p w14:paraId="04576AE6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20A00806">
      <w:r>
        <w:rPr>
          <w:rFonts w:hint="eastAsia"/>
        </w:rPr>
        <w:t>WhatsApp / WeChat: +86 13922322386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DE4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2026-06-16T06:45:40Z</dcterms:created>
  <dc:creator>Administrator</dc:creator>
  <cp:lastModifiedBy>淺</cp:lastModifiedBy>
  <dcterms:modified xsi:type="dcterms:W3CDTF">2026-06-16T06:49:10Z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C7FCEC15D1284553BA8F43049A52C911_12</vt:lpwstr>
  </property>
</Properties>
</file>