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B7E6E7">
      <w:pPr>
        <w:rPr>
          <w:rFonts w:hint="eastAsia"/>
        </w:rPr>
      </w:pPr>
      <w:r>
        <w:rPr>
          <w:rFonts w:hint="eastAsia"/>
        </w:rPr>
        <w:t xml:space="preserve"> Car Audio Factory Direct Wholesale · 2-Channel Class AB Car Amplifier</w:t>
      </w:r>
    </w:p>
    <w:p w14:paraId="2094BB4B">
      <w:pPr>
        <w:rPr>
          <w:rFonts w:hint="eastAsia"/>
        </w:rPr>
      </w:pPr>
    </w:p>
    <w:p w14:paraId="4A3325DD">
      <w:pPr>
        <w:rPr>
          <w:rFonts w:hint="eastAsia"/>
        </w:rPr>
      </w:pPr>
      <w:r>
        <w:rPr>
          <w:rFonts w:hint="eastAsia"/>
        </w:rPr>
        <w:t xml:space="preserve"> CTC-3680 | 60W×2 Real RMS | 4/3/2 Channel Switchable | Full Tuning Suite | Designed for B2B Bulk Orders</w:t>
      </w:r>
    </w:p>
    <w:p w14:paraId="2EC41914">
      <w:pPr>
        <w:rPr>
          <w:rFonts w:hint="eastAsia"/>
        </w:rPr>
      </w:pPr>
    </w:p>
    <w:p w14:paraId="2C429BFB">
      <w:pPr>
        <w:rPr>
          <w:rFonts w:hint="eastAsia"/>
        </w:rPr>
      </w:pPr>
      <w:r>
        <w:rPr>
          <w:rFonts w:hint="eastAsia"/>
        </w:rPr>
        <w:t>&gt; One-Line Headline: 60W×2 @4Ω real RMS power, SNR ≥92dB, THD ≤0.15%, switchable 4/3/2-channel operation, independent HPF/LPF, 3-level bass boost, and treble control — the cost-effective choice for entry-level upgrades and value packages.</w:t>
      </w:r>
    </w:p>
    <w:p w14:paraId="7B2978C5">
      <w:pPr>
        <w:rPr>
          <w:rFonts w:hint="eastAsia"/>
        </w:rPr>
      </w:pPr>
    </w:p>
    <w:p w14:paraId="2929382B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 Why Choose CTC-3680?</w:t>
      </w:r>
    </w:p>
    <w:p w14:paraId="01D8D10A">
      <w:pPr>
        <w:rPr>
          <w:rFonts w:hint="eastAsia"/>
        </w:rPr>
      </w:pPr>
    </w:p>
    <w:p w14:paraId="4E6FB314">
      <w:pPr>
        <w:rPr>
          <w:rFonts w:hint="eastAsia"/>
        </w:rPr>
      </w:pPr>
      <w:r>
        <w:rPr>
          <w:rFonts w:hint="eastAsia"/>
        </w:rPr>
        <w:t xml:space="preserve"> ✅ 1. 4/3/2 Channel Switchable — One Amp, Multiple Uses</w:t>
      </w:r>
    </w:p>
    <w:p w14:paraId="555A24C8">
      <w:pPr>
        <w:rPr>
          <w:rFonts w:hint="eastAsia" w:eastAsiaTheme="minorEastAsia"/>
          <w:lang w:eastAsia="zh-CN"/>
        </w:rPr>
      </w:pPr>
      <w:r>
        <w:rPr>
          <w:rFonts w:hint="eastAsia"/>
        </w:rPr>
        <w:t>Supports 4-channel, 3-channel, and 2-channel operating modes. Drive front/rear speakers, bridge for subwoofer duty, or configure a 3-way active system. One amplifier covers multiple installation scenarios — helping your customers reduce inventory costs.</w:t>
      </w:r>
    </w:p>
    <w:p w14:paraId="3B92E55F">
      <w:pPr>
        <w:rPr>
          <w:rFonts w:hint="eastAsia"/>
        </w:rPr>
      </w:pPr>
    </w:p>
    <w:p w14:paraId="3C90990E">
      <w:pPr>
        <w:rPr>
          <w:rFonts w:hint="eastAsia"/>
        </w:rPr>
      </w:pPr>
      <w:r>
        <w:rPr>
          <w:rFonts w:hint="eastAsia"/>
        </w:rPr>
        <w:t xml:space="preserve"> ✅ 2. Full Tuning Suite — Professional Control at an Entry-Level Price</w:t>
      </w:r>
    </w:p>
    <w:p w14:paraId="013FCA12">
      <w:pPr>
        <w:rPr>
          <w:rFonts w:hint="eastAsia"/>
        </w:rPr>
      </w:pPr>
      <w:r>
        <w:rPr>
          <w:rFonts w:hint="eastAsia"/>
        </w:rPr>
        <w:t>- Independent HPF/LPF (50Hz–500Hz) : Precisely set crossover points to protect speakers and optimize soundstage.</w:t>
      </w:r>
    </w:p>
    <w:p w14:paraId="68329E05">
      <w:pPr>
        <w:rPr>
          <w:rFonts w:hint="eastAsia"/>
        </w:rPr>
      </w:pPr>
      <w:r>
        <w:rPr>
          <w:rFonts w:hint="eastAsia"/>
        </w:rPr>
        <w:t>- 3-Level Bass Boost (0/6/12dB) : Tailor bass response to suit different listening preferences.</w:t>
      </w:r>
    </w:p>
    <w:p w14:paraId="7A72603F">
      <w:pPr>
        <w:rPr>
          <w:rFonts w:hint="eastAsia"/>
        </w:rPr>
      </w:pPr>
      <w:r>
        <w:rPr>
          <w:rFonts w:hint="eastAsia"/>
        </w:rPr>
        <w:t>- Treble Control (3kHz) : Fine-tune high-frequency response for clearer, more detailed sound.</w:t>
      </w:r>
    </w:p>
    <w:p w14:paraId="44498D49">
      <w:pPr>
        <w:rPr>
          <w:rFonts w:hint="eastAsia" w:eastAsiaTheme="minorEastAsia"/>
          <w:lang w:eastAsia="zh-CN"/>
        </w:rPr>
      </w:pPr>
      <w:r>
        <w:rPr>
          <w:rFonts w:hint="eastAsia"/>
        </w:rPr>
        <w:t>Even entry-level amplifiers can deliver professional tuning flexibility — boosting end-user satisfaction.</w:t>
      </w:r>
    </w:p>
    <w:p w14:paraId="4C90AC98">
      <w:pPr>
        <w:rPr>
          <w:rFonts w:hint="eastAsia"/>
        </w:rPr>
      </w:pPr>
    </w:p>
    <w:p w14:paraId="3774641A">
      <w:pPr>
        <w:rPr>
          <w:rFonts w:hint="eastAsia"/>
        </w:rPr>
      </w:pPr>
      <w:r>
        <w:rPr>
          <w:rFonts w:hint="eastAsia"/>
        </w:rPr>
        <w:t xml:space="preserve"> ✅ 3. High-Fidelity Specs — Clean, Clear Sound Performance</w:t>
      </w:r>
    </w:p>
    <w:p w14:paraId="747AE6C1">
      <w:pPr>
        <w:rPr>
          <w:rFonts w:hint="eastAsia" w:eastAsiaTheme="minorEastAsia"/>
          <w:lang w:eastAsia="zh-CN"/>
        </w:rPr>
      </w:pPr>
      <w:r>
        <w:rPr>
          <w:rFonts w:hint="eastAsia"/>
        </w:rPr>
        <w:t>With ≥92dB SNR and ≤0.15% THD, the background stays clean and sound remains clear. Whether it's vocals or instruments, the reproduction is faithful and enjoyable. Happy customers = fewer after-sale headaches for you.</w:t>
      </w:r>
    </w:p>
    <w:p w14:paraId="09D02167">
      <w:pPr>
        <w:rPr>
          <w:rFonts w:hint="eastAsia"/>
        </w:rPr>
      </w:pPr>
    </w:p>
    <w:p w14:paraId="15C8FD77">
      <w:pPr>
        <w:rPr>
          <w:rFonts w:hint="eastAsia"/>
        </w:rPr>
      </w:pPr>
      <w:r>
        <w:rPr>
          <w:rFonts w:hint="eastAsia"/>
        </w:rPr>
        <w:t xml:space="preserve"> ✅ 4. Robust Power Reserve — Reliable and Durable</w:t>
      </w:r>
    </w:p>
    <w:p w14:paraId="39653399">
      <w:pPr>
        <w:rPr>
          <w:rFonts w:hint="eastAsia" w:eastAsiaTheme="minorEastAsia"/>
          <w:lang w:eastAsia="zh-CN"/>
        </w:rPr>
      </w:pPr>
      <w:r>
        <w:rPr>
          <w:rFonts w:hint="eastAsia"/>
        </w:rPr>
        <w:t>The "2200 WATTS" marking reflects confidence in power headroom (peak power), while the actual 60W×2 RMS output is solid and stable. Wide 10–15V working voltage ensures compatibility with most vehicle electrical systems. Durable products = lower return rates = greater trust from your B2B customers.</w:t>
      </w:r>
    </w:p>
    <w:p w14:paraId="31406E5D">
      <w:pPr>
        <w:rPr>
          <w:rFonts w:hint="eastAsia"/>
        </w:rPr>
      </w:pPr>
    </w:p>
    <w:p w14:paraId="6A04D13C">
      <w:pPr>
        <w:rPr>
          <w:rFonts w:hint="eastAsia"/>
        </w:rPr>
      </w:pPr>
      <w:r>
        <w:rPr>
          <w:rFonts w:hint="eastAsia"/>
        </w:rPr>
        <w:t xml:space="preserve"> ✅ 5. Factory Direct Wholesale — Tour Welcome</w:t>
      </w:r>
    </w:p>
    <w:p w14:paraId="4F850C9A">
      <w:pPr>
        <w:rPr>
          <w:rFonts w:hint="eastAsia" w:eastAsiaTheme="minorEastAsia"/>
          <w:lang w:eastAsia="zh-CN"/>
        </w:rPr>
      </w:pPr>
      <w:r>
        <w:rPr>
          <w:rFonts w:hint="eastAsia"/>
        </w:rPr>
        <w:t>We are based in Foshan, the heart of China's car audio manufacturing industry. Our own factory integrates R&amp;D and production, offering competitive wholesale pricing directly to global buyers. You are welcome to visit our facility to see our processes, quality control, and real inventory. No middlemen — transparent pricing, consistent quality, and reliable supply.</w:t>
      </w:r>
    </w:p>
    <w:p w14:paraId="7B02E6F2">
      <w:pPr>
        <w:rPr>
          <w:rFonts w:hint="eastAsia"/>
        </w:rPr>
      </w:pPr>
    </w:p>
    <w:p w14:paraId="59A1075D">
      <w:pPr>
        <w:rPr>
          <w:rFonts w:hint="eastAsia"/>
        </w:rPr>
      </w:pPr>
      <w:r>
        <w:rPr>
          <w:rFonts w:hint="eastAsia"/>
        </w:rPr>
        <w:t xml:space="preserve"> Applications</w:t>
      </w:r>
    </w:p>
    <w:p w14:paraId="09D1A50A">
      <w:pPr>
        <w:rPr>
          <w:rFonts w:hint="eastAsia"/>
        </w:rPr>
      </w:pPr>
    </w:p>
    <w:p w14:paraId="56F0ECF3">
      <w:pPr>
        <w:rPr>
          <w:rFonts w:hint="eastAsia"/>
        </w:rPr>
      </w:pPr>
      <w:r>
        <w:rPr>
          <w:rFonts w:hint="eastAsia"/>
        </w:rPr>
        <w:t>- 🚗 Professional Car Audio Shops – Ideal for entry-level and value upgrade packages. Drive front coaxial or component speakers, or bridge for entry-level subwoofers.</w:t>
      </w:r>
    </w:p>
    <w:p w14:paraId="5CB8EA6B">
      <w:pPr>
        <w:rPr>
          <w:rFonts w:hint="eastAsia"/>
        </w:rPr>
      </w:pPr>
      <w:r>
        <w:rPr>
          <w:rFonts w:hint="eastAsia"/>
        </w:rPr>
        <w:t>- 📦 OEM / ODM Audio Brands – Customizable appearance, logo, packaging. Quickly build your own entry-level amplifier product line with our reliable platform.</w:t>
      </w:r>
    </w:p>
    <w:p w14:paraId="6E81C270">
      <w:pPr>
        <w:rPr>
          <w:rFonts w:hint="eastAsia"/>
        </w:rPr>
      </w:pPr>
      <w:r>
        <w:rPr>
          <w:rFonts w:hint="eastAsia"/>
        </w:rPr>
        <w:t>- 🌍 Cross-Border Sellers (Amazon, eBay, AliExpress) – Affordable 2-channel amps are high-volume sellers. Great value for money — perfect for the mass market.</w:t>
      </w:r>
    </w:p>
    <w:p w14:paraId="5BF52A96">
      <w:pPr>
        <w:rPr>
          <w:rFonts w:hint="eastAsia"/>
        </w:rPr>
      </w:pPr>
      <w:r>
        <w:rPr>
          <w:rFonts w:hint="eastAsia"/>
        </w:rPr>
        <w:t>- 🏭 Distributors &amp; Wholesalers – Direct factory wholesale pricing, stable lead times, scalable MOQ.</w:t>
      </w:r>
    </w:p>
    <w:p w14:paraId="4CEEAAC8">
      <w:pPr>
        <w:rPr>
          <w:rFonts w:hint="eastAsia"/>
        </w:rPr>
      </w:pPr>
    </w:p>
    <w:p w14:paraId="5A828BE4">
      <w:pPr>
        <w:rPr>
          <w:rFonts w:hint="eastAsia"/>
        </w:rPr>
      </w:pPr>
      <w:r>
        <w:rPr>
          <w:rFonts w:hint="eastAsia"/>
        </w:rPr>
        <w:t xml:space="preserve"> Supply &amp; Service</w:t>
      </w:r>
    </w:p>
    <w:p w14:paraId="2E530EE8">
      <w:pPr>
        <w:rPr>
          <w:rFonts w:hint="eastAsia"/>
        </w:rPr>
      </w:pPr>
    </w:p>
    <w:p w14:paraId="7C935AD0">
      <w:pPr>
        <w:rPr>
          <w:rFonts w:hint="eastAsia"/>
        </w:rPr>
      </w:pPr>
      <w:r>
        <w:rPr>
          <w:rFonts w:hint="eastAsia"/>
        </w:rPr>
        <w:t>- MOQ – Low minimum order quantity for trial orders (contact for details)</w:t>
      </w:r>
    </w:p>
    <w:p w14:paraId="61076840">
      <w:pPr>
        <w:rPr>
          <w:rFonts w:hint="eastAsia"/>
        </w:rPr>
      </w:pPr>
      <w:r>
        <w:rPr>
          <w:rFonts w:hint="eastAsia"/>
        </w:rPr>
        <w:t>- Lead Time – 7–15 working days for standard orders</w:t>
      </w:r>
    </w:p>
    <w:p w14:paraId="5AC9D09B">
      <w:pPr>
        <w:rPr>
          <w:rFonts w:hint="eastAsia"/>
        </w:rPr>
      </w:pPr>
      <w:r>
        <w:rPr>
          <w:rFonts w:hint="eastAsia"/>
        </w:rPr>
        <w:t>- Packaging – Standard color box + EPE foam (customizable)</w:t>
      </w:r>
    </w:p>
    <w:p w14:paraId="6EAE167E">
      <w:pPr>
        <w:rPr>
          <w:rFonts w:hint="eastAsia"/>
        </w:rPr>
      </w:pPr>
      <w:r>
        <w:rPr>
          <w:rFonts w:hint="eastAsia"/>
        </w:rPr>
        <w:t>- Warranty – 1-year free repair, long-term technical support</w:t>
      </w:r>
    </w:p>
    <w:p w14:paraId="435D5D4F">
      <w:pPr>
        <w:rPr>
          <w:rFonts w:hint="eastAsia"/>
        </w:rPr>
      </w:pPr>
      <w:r>
        <w:rPr>
          <w:rFonts w:hint="eastAsia"/>
        </w:rPr>
        <w:t>- Certifications – CE, FCC compliant (certified for select models, available upon request)</w:t>
      </w:r>
    </w:p>
    <w:p w14:paraId="64B7F12C">
      <w:pPr>
        <w:rPr>
          <w:rFonts w:hint="eastAsia"/>
        </w:rPr>
      </w:pPr>
    </w:p>
    <w:p w14:paraId="115029AC">
      <w:pPr>
        <w:rPr>
          <w:rFonts w:hint="eastAsia"/>
        </w:rPr>
      </w:pPr>
      <w:r>
        <w:rPr>
          <w:rFonts w:hint="eastAsia"/>
        </w:rPr>
        <w:t xml:space="preserve"> Business Cooperation Inquiry</w:t>
      </w:r>
    </w:p>
    <w:p w14:paraId="7C2337AB">
      <w:pPr>
        <w:rPr>
          <w:rFonts w:hint="eastAsia"/>
        </w:rPr>
      </w:pPr>
    </w:p>
    <w:p w14:paraId="34D5BF4C">
      <w:pPr>
        <w:rPr>
          <w:rFonts w:hint="eastAsia"/>
        </w:rPr>
      </w:pPr>
      <w:r>
        <w:rPr>
          <w:rFonts w:hint="eastAsia"/>
        </w:rPr>
        <w:t>We have long been committed to the R&amp;D and production of car audio equipment. We support global clients with diversified cooperation solutions including bulk wholesale, OEM &amp; ODM customization. We accept mixed small-batch orders and large-scale mass orders, providing one-on-one exclusive business support all the time.</w:t>
      </w:r>
    </w:p>
    <w:p w14:paraId="68C51098">
      <w:pPr>
        <w:rPr>
          <w:rFonts w:hint="eastAsia"/>
        </w:rPr>
      </w:pPr>
    </w:p>
    <w:p w14:paraId="12482D74">
      <w:pPr>
        <w:rPr>
          <w:rFonts w:hint="eastAsia"/>
        </w:rPr>
      </w:pPr>
      <w:r>
        <w:rPr>
          <w:rFonts w:hint="eastAsia"/>
        </w:rPr>
        <w:t>Feel free to contact us for product quotations, MOQ, customized solutions, stock information and certification documents. We reply to inquiries promptly and provide product materials &amp; professional industry solutions for free. We sincerely look forward to establishing long-term win-win cooperation with global partners.</w:t>
      </w:r>
    </w:p>
    <w:p w14:paraId="6A6CCBCE">
      <w:pPr>
        <w:rPr>
          <w:rFonts w:hint="eastAsia"/>
        </w:rPr>
      </w:pPr>
    </w:p>
    <w:p w14:paraId="30B459BD">
      <w:pPr>
        <w:rPr>
          <w:rFonts w:hint="eastAsia"/>
        </w:rPr>
      </w:pPr>
      <w:r>
        <w:rPr>
          <w:rFonts w:hint="eastAsia"/>
        </w:rPr>
        <w:t xml:space="preserve">Contact  </w:t>
      </w:r>
    </w:p>
    <w:p w14:paraId="1B5A07DD">
      <w:r>
        <w:rPr>
          <w:rFonts w:hint="eastAsia"/>
        </w:rPr>
        <w:t>WhatsApp / WeChat: +86 13922322386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2C3422"/>
    <w:rsid w:val="50F8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2026-06-16T07:12:12Z</dcterms:created>
  <dc:creator>Administrator</dc:creator>
  <cp:lastModifiedBy>淺</cp:lastModifiedBy>
  <dcterms:modified xsi:type="dcterms:W3CDTF">2026-06-16T07:12:44Z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eyJoZGlkIjoiNjViNzQ5Y2YwZDA4MDgxYThhMTg3ZmI0YTVmY2VmZjciLCJ1c2VySWQiOiIyMjgzNTY2ODIifQ==</vt:lpwstr>
  </property>
  <property fmtid="{D5CDD505-2E9C-101B-9397-08002B2CF9AE}" pid="4" name="ICV">
    <vt:lpwstr>FAD98C34329746A5915A1261D664648F_12</vt:lpwstr>
  </property>
</Properties>
</file>