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7AA1" w14:textId="2BBB4163" w:rsidR="00571EA4" w:rsidRDefault="00EB6D64">
      <w:bookmarkStart w:id="0" w:name="OLE_LINK1"/>
      <w:r>
        <w:rPr>
          <w:rFonts w:hint="eastAsia"/>
        </w:rPr>
        <w:t>1，</w:t>
      </w:r>
      <w:r w:rsidR="00BC1B32" w:rsidRPr="00BC1B32">
        <w:t xml:space="preserve">After the download is complete, unzip the file and run </w:t>
      </w:r>
      <w:r w:rsidR="00BC1B32" w:rsidRPr="00BC1B32">
        <w:rPr>
          <w:b/>
          <w:bCs/>
        </w:rPr>
        <w:t>Aiosys.exe</w:t>
      </w:r>
      <w:r w:rsidR="00BC1B32" w:rsidRPr="00BC1B32">
        <w:t>.</w:t>
      </w:r>
      <w:r w:rsidR="00BC1B32">
        <w:rPr>
          <w:rFonts w:hint="eastAsia"/>
        </w:rPr>
        <w:t xml:space="preserve">   //  </w:t>
      </w:r>
      <w:r w:rsidRPr="00EB6D64">
        <w:t>下载完成后，解压，运行Aiosys.exe</w:t>
      </w:r>
    </w:p>
    <w:p w14:paraId="361D463D" w14:textId="77777777" w:rsidR="00BC1B32" w:rsidRPr="00BC1B32" w:rsidRDefault="00BC1B32"/>
    <w:p w14:paraId="607ABE95" w14:textId="69B58774" w:rsidR="00EB6D64" w:rsidRDefault="00EB6D64">
      <w:r w:rsidRPr="00EB6D64">
        <w:rPr>
          <w:noProof/>
        </w:rPr>
        <w:drawing>
          <wp:inline distT="0" distB="0" distL="0" distR="0" wp14:anchorId="0254BAA3" wp14:editId="360202B5">
            <wp:extent cx="5274310" cy="5152390"/>
            <wp:effectExtent l="0" t="0" r="2540" b="0"/>
            <wp:docPr id="10717538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5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EF8FB" w14:textId="519712DB" w:rsidR="00EB6D64" w:rsidRDefault="00EB6D64">
      <w:r>
        <w:rPr>
          <w:rFonts w:hint="eastAsia"/>
        </w:rPr>
        <w:t>2，</w:t>
      </w:r>
      <w:r w:rsidR="00BC1B32" w:rsidRPr="00BC1B32">
        <w:t>After the window pops up, wait a few seconds. The system will automatically launch your browser and open the AIOSYS website. Please be patient and allow all components to finish loading</w:t>
      </w:r>
      <w:r w:rsidR="00BC1B32">
        <w:rPr>
          <w:rFonts w:hint="eastAsia"/>
        </w:rPr>
        <w:t xml:space="preserve">  //  </w:t>
      </w:r>
      <w:r w:rsidRPr="00EB6D64">
        <w:t>弹出的窗口后等待几秒会启动浏览器打开AIOSYS网站。</w:t>
      </w:r>
      <w:r>
        <w:rPr>
          <w:rFonts w:hint="eastAsia"/>
        </w:rPr>
        <w:t>请耐心等待以下内容全部运行</w:t>
      </w:r>
    </w:p>
    <w:p w14:paraId="73BCE9C9" w14:textId="50AE8FAD" w:rsidR="00EB6D64" w:rsidRDefault="00EB6D64">
      <w:r>
        <w:rPr>
          <w:noProof/>
        </w:rPr>
        <w:lastRenderedPageBreak/>
        <w:drawing>
          <wp:inline distT="0" distB="0" distL="0" distR="0" wp14:anchorId="53CAB963" wp14:editId="24A00527">
            <wp:extent cx="5274310" cy="2762250"/>
            <wp:effectExtent l="0" t="0" r="2540" b="0"/>
            <wp:docPr id="7556193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193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E7485" w14:textId="1EC3A4A8" w:rsidR="00EB6D64" w:rsidRDefault="00EB6D64">
      <w:r>
        <w:rPr>
          <w:rFonts w:hint="eastAsia"/>
        </w:rPr>
        <w:t>3，</w:t>
      </w:r>
      <w:r w:rsidR="00BC1B32" w:rsidRPr="00BC1B32">
        <w:t xml:space="preserve">You can change the language on the pop-up page, or by visiting </w:t>
      </w:r>
      <w:hyperlink r:id="rId6" w:tgtFrame="_new" w:history="1">
        <w:r w:rsidR="00BC1B32" w:rsidRPr="00BC1B32">
          <w:rPr>
            <w:rStyle w:val="ae"/>
            <w:b/>
            <w:bCs/>
          </w:rPr>
          <w:t>http://127.0.0.1:18989</w:t>
        </w:r>
      </w:hyperlink>
      <w:r w:rsidR="00BC1B32" w:rsidRPr="00BC1B32">
        <w:t>, and selecting the language option in the upper-right corner.</w:t>
      </w:r>
      <w:r w:rsidR="00BC1B32">
        <w:rPr>
          <w:rFonts w:hint="eastAsia"/>
        </w:rPr>
        <w:t xml:space="preserve">  //  </w:t>
      </w:r>
      <w:r>
        <w:rPr>
          <w:rFonts w:hint="eastAsia"/>
        </w:rPr>
        <w:t>可以在弹出页面，或访问</w:t>
      </w:r>
      <w:hyperlink r:id="rId7" w:history="1">
        <w:r w:rsidRPr="00CF147F">
          <w:rPr>
            <w:rStyle w:val="ae"/>
          </w:rPr>
          <w:t>http://127.0.0.1:18989</w:t>
        </w:r>
      </w:hyperlink>
      <w:r>
        <w:rPr>
          <w:rFonts w:hint="eastAsia"/>
        </w:rPr>
        <w:t>，右上角设置语言</w:t>
      </w:r>
    </w:p>
    <w:p w14:paraId="625F681C" w14:textId="7E7031B3" w:rsidR="00EB6D64" w:rsidRDefault="00EB6D64">
      <w:r w:rsidRPr="00EB6D64">
        <w:rPr>
          <w:noProof/>
        </w:rPr>
        <w:drawing>
          <wp:inline distT="0" distB="0" distL="0" distR="0" wp14:anchorId="0D89E466" wp14:editId="1B775BAB">
            <wp:extent cx="5274310" cy="2574925"/>
            <wp:effectExtent l="0" t="0" r="2540" b="0"/>
            <wp:docPr id="459479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D8C56" w14:textId="5FEA7DFC" w:rsidR="00BC1B32" w:rsidRDefault="00EB6D64" w:rsidP="00BC1B32">
      <w:pPr>
        <w:rPr>
          <w:b/>
          <w:bCs/>
        </w:rPr>
      </w:pPr>
      <w:r>
        <w:rPr>
          <w:rFonts w:hint="eastAsia"/>
        </w:rPr>
        <w:t>4，</w:t>
      </w:r>
      <w:r w:rsidR="00BC1B32" w:rsidRPr="00BC1B32">
        <w:t>Enter the account</w:t>
      </w:r>
      <w:r w:rsidR="00BC1B32">
        <w:rPr>
          <w:rFonts w:hint="eastAsia"/>
        </w:rPr>
        <w:t>：</w:t>
      </w:r>
      <w:r w:rsidR="00BC1B32" w:rsidRPr="00BC1B32">
        <w:rPr>
          <w:b/>
          <w:bCs/>
        </w:rPr>
        <w:t>test</w:t>
      </w:r>
    </w:p>
    <w:p w14:paraId="462D6E13" w14:textId="77777777" w:rsidR="00BC1B32" w:rsidRDefault="00BC1B32" w:rsidP="00BC1B32">
      <w:pPr>
        <w:rPr>
          <w:b/>
          <w:bCs/>
        </w:rPr>
      </w:pPr>
      <w:r w:rsidRPr="00BC1B32">
        <w:t>and password</w:t>
      </w:r>
      <w:r>
        <w:rPr>
          <w:rFonts w:hint="eastAsia"/>
        </w:rPr>
        <w:t>：</w:t>
      </w:r>
      <w:r w:rsidRPr="00BC1B32">
        <w:rPr>
          <w:b/>
          <w:bCs/>
        </w:rPr>
        <w:t>test</w:t>
      </w:r>
    </w:p>
    <w:p w14:paraId="20F96C27" w14:textId="0FE933E5" w:rsidR="00BC1B32" w:rsidRPr="00BC1B32" w:rsidRDefault="00BC1B32" w:rsidP="00BC1B32">
      <w:pPr>
        <w:widowControl/>
        <w:jc w:val="left"/>
        <w:rPr>
          <w:b/>
          <w:bCs/>
        </w:rPr>
      </w:pPr>
      <w:r w:rsidRPr="00BC1B32">
        <w:t>to log in and start using the system normally.</w:t>
      </w:r>
    </w:p>
    <w:p w14:paraId="1B780E5E" w14:textId="73180593" w:rsidR="00EB6D64" w:rsidRDefault="00BC1B32" w:rsidP="00BC1B32">
      <w:pPr>
        <w:ind w:firstLineChars="200" w:firstLine="420"/>
      </w:pPr>
      <w:r>
        <w:rPr>
          <w:rFonts w:hint="eastAsia"/>
        </w:rPr>
        <w:t xml:space="preserve">//  </w:t>
      </w:r>
      <w:r w:rsidR="00EB6D64">
        <w:rPr>
          <w:rFonts w:hint="eastAsia"/>
        </w:rPr>
        <w:t>输入账号：test   密码：test  可登录后正常使用</w:t>
      </w:r>
      <w:bookmarkEnd w:id="0"/>
    </w:p>
    <w:p w14:paraId="58C6B3C6" w14:textId="77777777" w:rsidR="00BC1B32" w:rsidRDefault="00BC1B32"/>
    <w:p w14:paraId="7F822CBB" w14:textId="25EC2427" w:rsidR="00BC1B32" w:rsidRPr="00BC1B32" w:rsidRDefault="00BC1B32" w:rsidP="00BC1B32">
      <w:r w:rsidRPr="00BC1B32">
        <w:t xml:space="preserve">  </w:t>
      </w:r>
    </w:p>
    <w:p w14:paraId="3FFB0DFA" w14:textId="52EA19CC" w:rsidR="00BC1B32" w:rsidRPr="00BC1B32" w:rsidRDefault="00BC1B32" w:rsidP="00BC1B32">
      <w:r w:rsidRPr="00BC1B32">
        <w:t>  .</w:t>
      </w:r>
    </w:p>
    <w:p w14:paraId="1D53F608" w14:textId="4D511709" w:rsidR="00BC1B32" w:rsidRPr="00BC1B32" w:rsidRDefault="00BC1B32" w:rsidP="00BC1B32">
      <w:r w:rsidRPr="00BC1B32">
        <w:t xml:space="preserve">  </w:t>
      </w:r>
    </w:p>
    <w:p w14:paraId="39124BF3" w14:textId="00A6FB0A" w:rsidR="00BC1B32" w:rsidRPr="00BC1B32" w:rsidRDefault="00BC1B32" w:rsidP="00BC1B32">
      <w:r w:rsidRPr="00BC1B32">
        <w:t xml:space="preserve">  </w:t>
      </w:r>
    </w:p>
    <w:p w14:paraId="3B7BBF23" w14:textId="77777777" w:rsidR="00BC1B32" w:rsidRPr="00BC1B32" w:rsidRDefault="00BC1B32">
      <w:pPr>
        <w:rPr>
          <w:rFonts w:hint="eastAsia"/>
        </w:rPr>
      </w:pPr>
    </w:p>
    <w:sectPr w:rsidR="00BC1B32" w:rsidRPr="00BC1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39"/>
    <w:rsid w:val="00571EA4"/>
    <w:rsid w:val="009D3439"/>
    <w:rsid w:val="00BC1B32"/>
    <w:rsid w:val="00BF40D2"/>
    <w:rsid w:val="00CF0E11"/>
    <w:rsid w:val="00E54668"/>
    <w:rsid w:val="00EB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DB485"/>
  <w15:chartTrackingRefBased/>
  <w15:docId w15:val="{15C7C955-4507-4270-BC48-FBF363DA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4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4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43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4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4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4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4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4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43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34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4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4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4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4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4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343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B6D6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B6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127.0.0.1:189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27.0.0.1:18989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朔 董</dc:creator>
  <cp:keywords/>
  <dc:description/>
  <cp:lastModifiedBy>朔 董</cp:lastModifiedBy>
  <cp:revision>4</cp:revision>
  <dcterms:created xsi:type="dcterms:W3CDTF">2026-01-21T06:36:00Z</dcterms:created>
  <dcterms:modified xsi:type="dcterms:W3CDTF">2026-01-21T06:46:00Z</dcterms:modified>
</cp:coreProperties>
</file>